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78D" w:rsidRPr="0093378D" w:rsidRDefault="0093378D" w:rsidP="0093378D">
      <w:pPr>
        <w:shd w:val="clear" w:color="auto" w:fill="FFFFFF"/>
        <w:spacing w:after="150" w:line="82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263238"/>
          <w:sz w:val="68"/>
          <w:szCs w:val="68"/>
          <w:lang w:eastAsia="ru-RU"/>
        </w:rPr>
      </w:pPr>
      <w:r w:rsidRPr="0093378D">
        <w:rPr>
          <w:rFonts w:ascii="Times New Roman" w:eastAsia="Times New Roman" w:hAnsi="Times New Roman" w:cs="Times New Roman"/>
          <w:b/>
          <w:bCs/>
          <w:caps/>
          <w:color w:val="263238"/>
          <w:sz w:val="68"/>
          <w:szCs w:val="68"/>
          <w:lang w:eastAsia="ru-RU"/>
        </w:rPr>
        <w:t>ВАКЦИНАЦИЯ ОТ ГРИППА ШКОЛЬНИКОВ</w:t>
      </w:r>
    </w:p>
    <w:p w:rsidR="0093378D" w:rsidRPr="0093378D" w:rsidRDefault="0093378D" w:rsidP="00933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7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60308" cy="3406140"/>
            <wp:effectExtent l="0" t="0" r="0" b="3810"/>
            <wp:docPr id="1" name="Рисунок 1" descr="Вакцинация от гриппа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акцинация от гриппа школьников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982" cy="341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78D" w:rsidRPr="0093378D" w:rsidRDefault="0093378D" w:rsidP="0093378D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3378D">
        <w:rPr>
          <w:rFonts w:ascii="Arial" w:eastAsia="Times New Roman" w:hAnsi="Arial" w:cs="Arial"/>
          <w:i/>
          <w:iCs/>
          <w:color w:val="263238"/>
          <w:sz w:val="28"/>
          <w:szCs w:val="28"/>
          <w:lang w:eastAsia="ru-RU"/>
        </w:rPr>
        <w:t>Грипп очень заразен и не щадит никого. Почему так важно прививать именно школьников? Об этом в нашей статье.</w:t>
      </w:r>
    </w:p>
    <w:p w:rsidR="0093378D" w:rsidRPr="0093378D" w:rsidRDefault="0093378D" w:rsidP="0093378D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3378D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Вакцинация от гриппа обычно начинается в сентябре. Нынешний год не стал исключением. </w:t>
      </w:r>
      <w:hyperlink r:id="rId6" w:history="1">
        <w:r w:rsidRPr="0093378D">
          <w:rPr>
            <w:rFonts w:ascii="Arial" w:eastAsia="Times New Roman" w:hAnsi="Arial" w:cs="Arial"/>
            <w:color w:val="0000FF"/>
            <w:sz w:val="28"/>
            <w:szCs w:val="28"/>
            <w:u w:val="single"/>
            <w:lang w:eastAsia="ru-RU"/>
          </w:rPr>
          <w:t>2 сентября стартовала прививочная кампания против гриппа</w:t>
        </w:r>
      </w:hyperlink>
      <w:r w:rsidRPr="0093378D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.</w:t>
      </w:r>
    </w:p>
    <w:p w:rsidR="0093378D" w:rsidRPr="0093378D" w:rsidRDefault="0093378D" w:rsidP="0093378D">
      <w:pPr>
        <w:shd w:val="clear" w:color="auto" w:fill="FFFFFF"/>
        <w:spacing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3378D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В эпидемическом сезоне 2021-2022 годов, как обычно, ожидается </w:t>
      </w:r>
      <w:bookmarkStart w:id="0" w:name="_GoBack"/>
      <w:bookmarkEnd w:id="0"/>
      <w:r w:rsidRPr="0093378D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сезонный подъем заболеваемости гриппом и ОРВИ.</w:t>
      </w:r>
    </w:p>
    <w:p w:rsidR="0093378D" w:rsidRPr="0093378D" w:rsidRDefault="0093378D" w:rsidP="0093378D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hyperlink r:id="rId7" w:history="1">
        <w:r w:rsidRPr="0093378D">
          <w:rPr>
            <w:rFonts w:ascii="Arial" w:eastAsia="Times New Roman" w:hAnsi="Arial" w:cs="Arial"/>
            <w:color w:val="0000FF"/>
            <w:sz w:val="28"/>
            <w:szCs w:val="28"/>
            <w:u w:val="single"/>
            <w:lang w:eastAsia="ru-RU"/>
          </w:rPr>
          <w:t>Постановление Главного государственного санитарного врача Российской Федерации</w:t>
        </w:r>
      </w:hyperlink>
      <w:r w:rsidRPr="0093378D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 предусматривает вакцинацию от гриппа не менее 60% населения России и не менее 75% лиц, относящихся к группам риска, определенных национальным календарем профилактических прививок.</w:t>
      </w:r>
    </w:p>
    <w:p w:rsidR="0093378D" w:rsidRPr="0093378D" w:rsidRDefault="0093378D" w:rsidP="0093378D">
      <w:pPr>
        <w:shd w:val="clear" w:color="auto" w:fill="FFFFFF"/>
        <w:spacing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3378D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В соответствии с национальным календарем профилактических прививок, учащиеся 1 - 11 классов подлежат вакцинации против гриппа.</w:t>
      </w:r>
    </w:p>
    <w:p w:rsidR="0093378D" w:rsidRPr="0093378D" w:rsidRDefault="0093378D" w:rsidP="0093378D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3378D">
        <w:rPr>
          <w:rFonts w:ascii="Arial" w:eastAsia="Times New Roman" w:hAnsi="Arial" w:cs="Arial"/>
          <w:color w:val="263238"/>
          <w:sz w:val="28"/>
          <w:szCs w:val="28"/>
          <w:lang w:eastAsia="ru-RU"/>
        </w:rPr>
        <w:lastRenderedPageBreak/>
        <w:t>Приоритетная вакцинация этой группы связана с тем, что именно дети, а особенно - школьники, постоянно находясь в коллективе, заражают друг друга. Для них грипп чаще всего проходит без последствий, но для членов их семей - не всегда. Ведь среди родственников учеников вполне могут оказаться люди с повышенным риском возникновения осложнений от гриппа:</w:t>
      </w:r>
    </w:p>
    <w:p w:rsidR="0093378D" w:rsidRPr="0093378D" w:rsidRDefault="0093378D" w:rsidP="009337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3378D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беременные женщины,</w:t>
      </w:r>
    </w:p>
    <w:p w:rsidR="0093378D" w:rsidRPr="0093378D" w:rsidRDefault="0093378D" w:rsidP="009337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3378D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дети младше 5 лет, </w:t>
      </w:r>
    </w:p>
    <w:p w:rsidR="0093378D" w:rsidRPr="0093378D" w:rsidRDefault="0093378D" w:rsidP="009337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3378D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пожилые люди,</w:t>
      </w:r>
    </w:p>
    <w:p w:rsidR="0093378D" w:rsidRPr="0093378D" w:rsidRDefault="0093378D" w:rsidP="009337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3378D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лица с ослабленным иммунитетом и хроническими заболеваниями.</w:t>
      </w:r>
    </w:p>
    <w:p w:rsidR="0093378D" w:rsidRPr="0093378D" w:rsidRDefault="0093378D" w:rsidP="0093378D">
      <w:pPr>
        <w:shd w:val="clear" w:color="auto" w:fill="FFFFFF"/>
        <w:spacing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3378D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Вакцинация от гриппа школьников позволяет защитить максимально широкий круг людей.</w:t>
      </w:r>
    </w:p>
    <w:p w:rsidR="0093378D" w:rsidRPr="0093378D" w:rsidRDefault="0093378D" w:rsidP="0093378D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3378D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Особенность этого года в том, что вакцинация от гриппа направлена не только на предотвращение риска развития гриппа как </w:t>
      </w:r>
      <w:proofErr w:type="spellStart"/>
      <w:r w:rsidRPr="0093378D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моноинфекции</w:t>
      </w:r>
      <w:proofErr w:type="spellEnd"/>
      <w:r w:rsidRPr="0093378D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. Ведь грипп может протекать совместно с </w:t>
      </w:r>
      <w:proofErr w:type="spellStart"/>
      <w:r w:rsidRPr="0093378D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коронавирусной</w:t>
      </w:r>
      <w:proofErr w:type="spellEnd"/>
      <w:r w:rsidRPr="0093378D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инфекцией. В этом случае COVID-19 протекает тяжелее, вызывает больше осложнений. Поэтому прививка от гриппа в нынешнем сезоне направлена и на предотвращение развития смешанной инфекции, вызванной вирусом гриппа и COVID-19.</w:t>
      </w:r>
    </w:p>
    <w:p w:rsidR="0093378D" w:rsidRPr="0093378D" w:rsidRDefault="0093378D" w:rsidP="0093378D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3378D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Вакцинация от гриппа сейчас максимально доступна. Она проводится в школах и поликлиниках по месту жительства.</w:t>
      </w:r>
    </w:p>
    <w:p w:rsidR="0093378D" w:rsidRPr="0093378D" w:rsidRDefault="0093378D" w:rsidP="0093378D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3378D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Защитите себя и своих близких и будьте здоровы!</w:t>
      </w:r>
    </w:p>
    <w:p w:rsidR="00ED2F86" w:rsidRDefault="0093378D"/>
    <w:sectPr w:rsidR="00ED2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812DE"/>
    <w:multiLevelType w:val="multilevel"/>
    <w:tmpl w:val="F7D8E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78D"/>
    <w:rsid w:val="00235EFB"/>
    <w:rsid w:val="006243FB"/>
    <w:rsid w:val="00933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5F6E31-FD8B-4CFC-A29F-6976EB2E5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337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337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33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3378D"/>
    <w:rPr>
      <w:i/>
      <w:iCs/>
    </w:rPr>
  </w:style>
  <w:style w:type="character" w:styleId="a5">
    <w:name w:val="Hyperlink"/>
    <w:basedOn w:val="a0"/>
    <w:uiPriority w:val="99"/>
    <w:semiHidden/>
    <w:unhideWhenUsed/>
    <w:rsid w:val="009337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003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380853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745567789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528876099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ospotrebnadzor.ru/deyatelnost/epidemiological-surveillance/?ELEMENT_ID=187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ospotrebnadzor.ru/about/info/news/news_details.php?ELEMENT_ID=1884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2022-11-25T09:46:00Z</dcterms:created>
  <dcterms:modified xsi:type="dcterms:W3CDTF">2022-11-25T09:47:00Z</dcterms:modified>
</cp:coreProperties>
</file>